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AD" w:rsidRDefault="00BB5B8E" w:rsidP="004A6093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6350</wp:posOffset>
            </wp:positionV>
            <wp:extent cx="1346200" cy="100965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ty_Matter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35" cy="101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093">
        <w:rPr>
          <w:rFonts w:ascii="Bookman Old Style" w:hAnsi="Bookman Old Style"/>
          <w:b/>
          <w:sz w:val="40"/>
          <w:szCs w:val="40"/>
        </w:rPr>
        <w:t>Sport Safety Commissioners</w:t>
      </w:r>
    </w:p>
    <w:p w:rsidR="004A6093" w:rsidRDefault="004A6093" w:rsidP="004A609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A6093" w:rsidRDefault="004A6093" w:rsidP="004A609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Name: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Partner:</w:t>
      </w:r>
    </w:p>
    <w:p w:rsidR="004A6093" w:rsidRDefault="004A6093" w:rsidP="004A6093">
      <w:pPr>
        <w:rPr>
          <w:rFonts w:ascii="Bookman Old Style" w:hAnsi="Bookman Old Style"/>
          <w:b/>
          <w:sz w:val="28"/>
          <w:szCs w:val="28"/>
        </w:rPr>
      </w:pPr>
    </w:p>
    <w:p w:rsidR="004A6093" w:rsidRPr="004A6093" w:rsidRDefault="004A6093" w:rsidP="004A6093">
      <w:pPr>
        <w:rPr>
          <w:rFonts w:ascii="Bookman Old Style" w:hAnsi="Bookman Old Style"/>
          <w:b/>
          <w:sz w:val="24"/>
          <w:szCs w:val="24"/>
        </w:rPr>
      </w:pPr>
      <w:r w:rsidRPr="004A6093">
        <w:rPr>
          <w:rFonts w:ascii="Bookman Old Style" w:hAnsi="Bookman Old Style"/>
          <w:b/>
          <w:sz w:val="24"/>
          <w:szCs w:val="24"/>
        </w:rPr>
        <w:t>You and your partner are Sport Safety Commissioners.  Pick a specific exercise activity or sport.  Develop safety guidelines with regards to training, clothing, and gear for an individual participating in that sport.</w:t>
      </w:r>
    </w:p>
    <w:p w:rsidR="004A6093" w:rsidRPr="004A6093" w:rsidRDefault="004A6093" w:rsidP="004A6093">
      <w:pPr>
        <w:rPr>
          <w:rFonts w:ascii="Bookman Old Style" w:hAnsi="Bookman Old Style"/>
          <w:b/>
          <w:sz w:val="24"/>
          <w:szCs w:val="24"/>
        </w:rPr>
      </w:pPr>
    </w:p>
    <w:p w:rsidR="004A6093" w:rsidRPr="004A6093" w:rsidRDefault="004A6093" w:rsidP="004A6093">
      <w:pPr>
        <w:rPr>
          <w:rFonts w:ascii="Bookman Old Style" w:hAnsi="Bookman Old Style"/>
          <w:b/>
          <w:sz w:val="24"/>
          <w:szCs w:val="24"/>
        </w:rPr>
      </w:pPr>
      <w:r w:rsidRPr="004A6093">
        <w:rPr>
          <w:rFonts w:ascii="Bookman Old Style" w:hAnsi="Bookman Old Style"/>
          <w:b/>
          <w:sz w:val="24"/>
          <w:szCs w:val="24"/>
        </w:rPr>
        <w:t>Activity / sport:</w:t>
      </w:r>
    </w:p>
    <w:p w:rsidR="004A6093" w:rsidRPr="004A6093" w:rsidRDefault="004A6093" w:rsidP="004A6093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9"/>
        <w:gridCol w:w="5309"/>
      </w:tblGrid>
      <w:tr w:rsidR="004A6093" w:rsidRPr="004A6093" w:rsidTr="004A6093">
        <w:trPr>
          <w:trHeight w:val="793"/>
        </w:trPr>
        <w:tc>
          <w:tcPr>
            <w:tcW w:w="5309" w:type="dxa"/>
          </w:tcPr>
          <w:p w:rsidR="004A6093" w:rsidRPr="004A6093" w:rsidRDefault="004A6093" w:rsidP="004A60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A6093">
              <w:rPr>
                <w:rFonts w:ascii="Bookman Old Style" w:hAnsi="Bookman Old Style"/>
                <w:b/>
                <w:sz w:val="24"/>
                <w:szCs w:val="24"/>
              </w:rPr>
              <w:t>Safety Risk</w:t>
            </w:r>
          </w:p>
        </w:tc>
        <w:tc>
          <w:tcPr>
            <w:tcW w:w="5309" w:type="dxa"/>
          </w:tcPr>
          <w:p w:rsidR="004A6093" w:rsidRPr="004A6093" w:rsidRDefault="004A6093" w:rsidP="004A60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A6093">
              <w:rPr>
                <w:rFonts w:ascii="Bookman Old Style" w:hAnsi="Bookman Old Style"/>
                <w:b/>
                <w:sz w:val="24"/>
                <w:szCs w:val="24"/>
              </w:rPr>
              <w:t>Guideline to offset risk</w:t>
            </w:r>
          </w:p>
        </w:tc>
      </w:tr>
      <w:tr w:rsidR="004A6093" w:rsidRPr="004A6093" w:rsidTr="004A6093">
        <w:trPr>
          <w:trHeight w:val="793"/>
        </w:trPr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A6093"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</w:p>
        </w:tc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6093" w:rsidRPr="004A6093" w:rsidTr="004A6093">
        <w:trPr>
          <w:trHeight w:val="793"/>
        </w:trPr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A6093">
              <w:rPr>
                <w:rFonts w:ascii="Bookman Old Style" w:hAnsi="Bookman Old Style"/>
                <w:b/>
                <w:sz w:val="24"/>
                <w:szCs w:val="24"/>
              </w:rPr>
              <w:t>2.</w:t>
            </w:r>
          </w:p>
        </w:tc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6093" w:rsidRPr="004A6093" w:rsidTr="004A6093">
        <w:trPr>
          <w:trHeight w:val="769"/>
        </w:trPr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A6093"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</w:p>
        </w:tc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6093" w:rsidRPr="004A6093" w:rsidTr="004A6093">
        <w:trPr>
          <w:trHeight w:val="793"/>
        </w:trPr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A6093">
              <w:rPr>
                <w:rFonts w:ascii="Bookman Old Style" w:hAnsi="Bookman Old Style"/>
                <w:b/>
                <w:sz w:val="24"/>
                <w:szCs w:val="24"/>
              </w:rPr>
              <w:t>4.</w:t>
            </w:r>
          </w:p>
        </w:tc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6093" w:rsidRPr="004A6093" w:rsidTr="004A6093">
        <w:trPr>
          <w:trHeight w:val="793"/>
        </w:trPr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A6093">
              <w:rPr>
                <w:rFonts w:ascii="Bookman Old Style" w:hAnsi="Bookman Old Style"/>
                <w:b/>
                <w:sz w:val="24"/>
                <w:szCs w:val="24"/>
              </w:rPr>
              <w:t>5.</w:t>
            </w:r>
          </w:p>
        </w:tc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6093" w:rsidRPr="004A6093" w:rsidTr="004A6093">
        <w:trPr>
          <w:trHeight w:val="793"/>
        </w:trPr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A6093">
              <w:rPr>
                <w:rFonts w:ascii="Bookman Old Style" w:hAnsi="Bookman Old Style"/>
                <w:b/>
                <w:sz w:val="24"/>
                <w:szCs w:val="24"/>
              </w:rPr>
              <w:t>6.</w:t>
            </w:r>
          </w:p>
        </w:tc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6093" w:rsidRPr="004A6093" w:rsidTr="004A6093">
        <w:trPr>
          <w:trHeight w:val="793"/>
        </w:trPr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A6093">
              <w:rPr>
                <w:rFonts w:ascii="Bookman Old Style" w:hAnsi="Bookman Old Style"/>
                <w:b/>
                <w:sz w:val="24"/>
                <w:szCs w:val="24"/>
              </w:rPr>
              <w:t>7.</w:t>
            </w:r>
          </w:p>
        </w:tc>
        <w:tc>
          <w:tcPr>
            <w:tcW w:w="5309" w:type="dxa"/>
          </w:tcPr>
          <w:p w:rsidR="004A6093" w:rsidRPr="004A6093" w:rsidRDefault="004A6093" w:rsidP="004A60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6093" w:rsidRPr="004A6093" w:rsidRDefault="004A6093" w:rsidP="004A6093">
      <w:pPr>
        <w:rPr>
          <w:rFonts w:ascii="Bookman Old Style" w:hAnsi="Bookman Old Style"/>
          <w:b/>
          <w:sz w:val="24"/>
          <w:szCs w:val="24"/>
        </w:rPr>
      </w:pPr>
    </w:p>
    <w:p w:rsidR="004A6093" w:rsidRDefault="004A6093" w:rsidP="004A6093">
      <w:pPr>
        <w:rPr>
          <w:rFonts w:ascii="Bookman Old Style" w:hAnsi="Bookman Old Style"/>
          <w:b/>
          <w:sz w:val="24"/>
          <w:szCs w:val="24"/>
        </w:rPr>
      </w:pPr>
      <w:r w:rsidRPr="004A6093">
        <w:rPr>
          <w:rFonts w:ascii="Bookman Old Style" w:hAnsi="Bookman Old Style"/>
          <w:b/>
          <w:sz w:val="24"/>
          <w:szCs w:val="24"/>
        </w:rPr>
        <w:t>Summary paragraph explaining how to participate safely in this activity.</w:t>
      </w:r>
    </w:p>
    <w:p w:rsidR="00BB5B8E" w:rsidRPr="004A6093" w:rsidRDefault="00BB5B8E" w:rsidP="004A6093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142875</wp:posOffset>
            </wp:positionV>
            <wp:extent cx="1395521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77093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58" cy="120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B8E" w:rsidRPr="004A6093" w:rsidSect="004A6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93"/>
    <w:rsid w:val="004A6093"/>
    <w:rsid w:val="009E0DAD"/>
    <w:rsid w:val="00B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2102"/>
  <w15:chartTrackingRefBased/>
  <w15:docId w15:val="{20CE0240-6F9B-482B-A16D-86BD40E5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Susan Milam</cp:lastModifiedBy>
  <cp:revision>2</cp:revision>
  <dcterms:created xsi:type="dcterms:W3CDTF">2017-07-27T17:39:00Z</dcterms:created>
  <dcterms:modified xsi:type="dcterms:W3CDTF">2017-07-27T17:53:00Z</dcterms:modified>
</cp:coreProperties>
</file>